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BF9" w:rsidRPr="00DB2C62" w:rsidRDefault="00413BF9" w:rsidP="00413BF9">
      <w:pPr>
        <w:pStyle w:val="a3"/>
        <w:ind w:firstLine="0"/>
        <w:jc w:val="center"/>
        <w:rPr>
          <w:b/>
          <w:szCs w:val="28"/>
        </w:rPr>
      </w:pPr>
      <w:r w:rsidRPr="00DB2C62">
        <w:rPr>
          <w:b/>
          <w:szCs w:val="28"/>
        </w:rPr>
        <w:t>Тема 1</w:t>
      </w:r>
      <w:r>
        <w:rPr>
          <w:b/>
          <w:szCs w:val="28"/>
        </w:rPr>
        <w:t>5</w:t>
      </w:r>
      <w:r w:rsidRPr="00DB2C62">
        <w:rPr>
          <w:b/>
          <w:szCs w:val="28"/>
        </w:rPr>
        <w:t xml:space="preserve"> </w:t>
      </w:r>
      <w:r>
        <w:rPr>
          <w:b/>
          <w:szCs w:val="28"/>
        </w:rPr>
        <w:t>Финансовая система Туркмении и Кыргызстана</w:t>
      </w:r>
    </w:p>
    <w:p w:rsidR="00413BF9" w:rsidRDefault="00413BF9" w:rsidP="00413BF9">
      <w:pPr>
        <w:pStyle w:val="a3"/>
        <w:ind w:firstLine="0"/>
        <w:rPr>
          <w:szCs w:val="28"/>
        </w:rPr>
      </w:pPr>
    </w:p>
    <w:p w:rsidR="00413BF9" w:rsidRPr="00DB2C62" w:rsidRDefault="00413BF9" w:rsidP="00413BF9">
      <w:pPr>
        <w:pStyle w:val="a3"/>
        <w:ind w:firstLine="0"/>
        <w:rPr>
          <w:szCs w:val="28"/>
        </w:rPr>
      </w:pPr>
      <w:r w:rsidRPr="00AC11CE">
        <w:rPr>
          <w:b/>
          <w:szCs w:val="28"/>
        </w:rPr>
        <w:t>Цель:</w:t>
      </w:r>
      <w:r w:rsidRPr="00DB2C62">
        <w:rPr>
          <w:szCs w:val="28"/>
        </w:rPr>
        <w:t xml:space="preserve"> </w:t>
      </w:r>
      <w:r>
        <w:rPr>
          <w:szCs w:val="28"/>
        </w:rPr>
        <w:t>и</w:t>
      </w:r>
      <w:r w:rsidRPr="00DB2C62">
        <w:rPr>
          <w:szCs w:val="28"/>
        </w:rPr>
        <w:t xml:space="preserve">зучить особенности организации финансовой системы </w:t>
      </w:r>
      <w:r>
        <w:rPr>
          <w:szCs w:val="28"/>
        </w:rPr>
        <w:t>Туркмении и Кыргызстана</w:t>
      </w:r>
    </w:p>
    <w:p w:rsidR="00413BF9" w:rsidRDefault="00413BF9" w:rsidP="00413BF9">
      <w:pPr>
        <w:pStyle w:val="a3"/>
        <w:ind w:firstLine="0"/>
        <w:rPr>
          <w:b/>
          <w:szCs w:val="28"/>
          <w:highlight w:val="yellow"/>
        </w:rPr>
      </w:pPr>
    </w:p>
    <w:p w:rsidR="00413BF9" w:rsidRPr="0030280D" w:rsidRDefault="00413BF9" w:rsidP="00413BF9">
      <w:pPr>
        <w:pStyle w:val="a3"/>
        <w:ind w:firstLine="0"/>
        <w:rPr>
          <w:szCs w:val="28"/>
        </w:rPr>
      </w:pPr>
      <w:r w:rsidRPr="0030280D">
        <w:rPr>
          <w:b/>
          <w:szCs w:val="28"/>
        </w:rPr>
        <w:t>Задачи:</w:t>
      </w:r>
      <w:r w:rsidRPr="0030280D">
        <w:rPr>
          <w:szCs w:val="28"/>
        </w:rPr>
        <w:t xml:space="preserve"> </w:t>
      </w:r>
      <w:r>
        <w:rPr>
          <w:szCs w:val="28"/>
        </w:rPr>
        <w:t xml:space="preserve">освоить основные </w:t>
      </w:r>
      <w:r w:rsidRPr="0030280D">
        <w:rPr>
          <w:szCs w:val="28"/>
        </w:rPr>
        <w:t xml:space="preserve">черты и особенности финансовых систем </w:t>
      </w:r>
      <w:r>
        <w:rPr>
          <w:szCs w:val="28"/>
        </w:rPr>
        <w:t>Туркмении и Кыргызстана в современных условиях.</w:t>
      </w:r>
    </w:p>
    <w:p w:rsidR="00413BF9" w:rsidRDefault="00413BF9" w:rsidP="00413BF9">
      <w:pPr>
        <w:jc w:val="both"/>
        <w:rPr>
          <w:b/>
          <w:sz w:val="28"/>
          <w:szCs w:val="28"/>
        </w:rPr>
      </w:pPr>
    </w:p>
    <w:p w:rsidR="00413BF9" w:rsidRPr="00AC11CE" w:rsidRDefault="00413BF9" w:rsidP="00413BF9">
      <w:pPr>
        <w:jc w:val="both"/>
        <w:rPr>
          <w:b/>
          <w:sz w:val="28"/>
          <w:szCs w:val="28"/>
        </w:rPr>
      </w:pPr>
      <w:r w:rsidRPr="00AC11CE">
        <w:rPr>
          <w:b/>
          <w:sz w:val="28"/>
          <w:szCs w:val="28"/>
        </w:rPr>
        <w:t>План:</w:t>
      </w:r>
    </w:p>
    <w:p w:rsidR="00413BF9" w:rsidRDefault="00413BF9" w:rsidP="00413BF9">
      <w:pPr>
        <w:numPr>
          <w:ilvl w:val="0"/>
          <w:numId w:val="2"/>
        </w:numPr>
        <w:tabs>
          <w:tab w:val="left" w:pos="360"/>
        </w:tabs>
        <w:ind w:left="0" w:firstLine="0"/>
        <w:jc w:val="both"/>
        <w:rPr>
          <w:sz w:val="28"/>
          <w:szCs w:val="28"/>
        </w:rPr>
      </w:pPr>
      <w:r w:rsidRPr="00DB2C62">
        <w:rPr>
          <w:sz w:val="28"/>
          <w:szCs w:val="28"/>
        </w:rPr>
        <w:t>Особенности финансовой системы Туркмении</w:t>
      </w:r>
    </w:p>
    <w:p w:rsidR="00413BF9" w:rsidRDefault="00413BF9" w:rsidP="00413BF9">
      <w:pPr>
        <w:numPr>
          <w:ilvl w:val="0"/>
          <w:numId w:val="2"/>
        </w:numPr>
        <w:tabs>
          <w:tab w:val="left" w:pos="36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и с</w:t>
      </w:r>
      <w:r w:rsidRPr="00DB2C62">
        <w:rPr>
          <w:sz w:val="28"/>
          <w:szCs w:val="28"/>
        </w:rPr>
        <w:t xml:space="preserve">овременные тенденции </w:t>
      </w:r>
      <w:r>
        <w:rPr>
          <w:sz w:val="28"/>
          <w:szCs w:val="28"/>
        </w:rPr>
        <w:t>развития финансовой системы</w:t>
      </w:r>
      <w:r w:rsidRPr="00DB2C62">
        <w:rPr>
          <w:sz w:val="28"/>
          <w:szCs w:val="28"/>
        </w:rPr>
        <w:t xml:space="preserve"> Кыргызстана.</w:t>
      </w:r>
    </w:p>
    <w:p w:rsidR="00413BF9" w:rsidRPr="00DB2C62" w:rsidRDefault="00413BF9" w:rsidP="00413BF9">
      <w:pPr>
        <w:tabs>
          <w:tab w:val="left" w:pos="360"/>
        </w:tabs>
        <w:jc w:val="both"/>
        <w:rPr>
          <w:sz w:val="28"/>
          <w:szCs w:val="28"/>
        </w:rPr>
      </w:pPr>
    </w:p>
    <w:p w:rsidR="00413BF9" w:rsidRDefault="00413BF9" w:rsidP="00413BF9">
      <w:pPr>
        <w:jc w:val="both"/>
        <w:rPr>
          <w:b/>
          <w:sz w:val="28"/>
          <w:szCs w:val="28"/>
        </w:rPr>
      </w:pPr>
    </w:p>
    <w:p w:rsidR="00413BF9" w:rsidRPr="00B64686" w:rsidRDefault="00413BF9" w:rsidP="00413BF9">
      <w:pPr>
        <w:jc w:val="both"/>
        <w:rPr>
          <w:b/>
          <w:sz w:val="28"/>
          <w:szCs w:val="28"/>
        </w:rPr>
      </w:pPr>
      <w:r w:rsidRPr="00B64686">
        <w:rPr>
          <w:b/>
          <w:sz w:val="28"/>
          <w:szCs w:val="28"/>
        </w:rPr>
        <w:t>Методические рекомендации по подготовке к занятию</w:t>
      </w:r>
      <w:r>
        <w:rPr>
          <w:b/>
          <w:sz w:val="28"/>
          <w:szCs w:val="28"/>
        </w:rPr>
        <w:t>:</w:t>
      </w:r>
    </w:p>
    <w:p w:rsidR="00413BF9" w:rsidRPr="00B64686" w:rsidRDefault="00413BF9" w:rsidP="00413BF9">
      <w:pPr>
        <w:ind w:firstLine="567"/>
        <w:jc w:val="both"/>
        <w:rPr>
          <w:sz w:val="28"/>
          <w:szCs w:val="28"/>
        </w:rPr>
      </w:pPr>
      <w:r w:rsidRPr="00B64686">
        <w:rPr>
          <w:sz w:val="28"/>
          <w:szCs w:val="28"/>
        </w:rPr>
        <w:t>При подготовке к занятию необходимо изучить лекционный материал по данной теме и собрать дополнительную информацию, используя периодические издания и Интернет. В ходе семинарского занятия следует активно участ</w:t>
      </w:r>
      <w:r>
        <w:rPr>
          <w:sz w:val="28"/>
          <w:szCs w:val="28"/>
        </w:rPr>
        <w:t>вовать</w:t>
      </w:r>
      <w:r w:rsidRPr="00B64686">
        <w:rPr>
          <w:sz w:val="28"/>
          <w:szCs w:val="28"/>
        </w:rPr>
        <w:t xml:space="preserve"> в обсуждении учебных вопросов: выступать с докладами, рефератами, обзорами научных статей, отдельных публикаций периодической печати, касающихся содержания темы семинарского занятия. В ходе своего выступления можно использовать технические средства обучения. С целью более глубокого усвоения изучаемого материала задавать вопросы преподавателю. </w:t>
      </w:r>
    </w:p>
    <w:p w:rsidR="00413BF9" w:rsidRPr="00B64686" w:rsidRDefault="00413BF9" w:rsidP="00413BF9">
      <w:pPr>
        <w:ind w:firstLine="567"/>
        <w:jc w:val="both"/>
        <w:rPr>
          <w:b/>
          <w:sz w:val="28"/>
          <w:szCs w:val="28"/>
        </w:rPr>
      </w:pPr>
      <w:r w:rsidRPr="00B64686">
        <w:rPr>
          <w:sz w:val="28"/>
          <w:szCs w:val="28"/>
        </w:rPr>
        <w:t>После изучения данной темы вы должны быть способны ответить на контрольные вопросы и выполнить практические упражнения.</w:t>
      </w:r>
    </w:p>
    <w:p w:rsidR="00413BF9" w:rsidRDefault="00413BF9" w:rsidP="00413BF9">
      <w:pPr>
        <w:pStyle w:val="a3"/>
        <w:ind w:firstLine="0"/>
        <w:rPr>
          <w:b/>
          <w:szCs w:val="28"/>
          <w:lang w:val="kk-KZ"/>
        </w:rPr>
      </w:pPr>
    </w:p>
    <w:p w:rsidR="00413BF9" w:rsidRPr="00DB2C62" w:rsidRDefault="00413BF9" w:rsidP="00413BF9">
      <w:pPr>
        <w:pStyle w:val="a3"/>
        <w:ind w:firstLine="0"/>
        <w:rPr>
          <w:b/>
          <w:szCs w:val="28"/>
          <w:lang w:val="kk-KZ"/>
        </w:rPr>
      </w:pPr>
      <w:r w:rsidRPr="00DB2C62">
        <w:rPr>
          <w:b/>
          <w:szCs w:val="28"/>
          <w:lang w:val="kk-KZ"/>
        </w:rPr>
        <w:t>Контрольные вопросы</w:t>
      </w:r>
      <w:r>
        <w:rPr>
          <w:b/>
          <w:szCs w:val="28"/>
          <w:lang w:val="kk-KZ"/>
        </w:rPr>
        <w:t>:</w:t>
      </w:r>
    </w:p>
    <w:p w:rsidR="00413BF9" w:rsidRDefault="00413BF9" w:rsidP="00413BF9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szCs w:val="28"/>
        </w:rPr>
      </w:pPr>
      <w:r w:rsidRPr="00DB2C62">
        <w:rPr>
          <w:szCs w:val="28"/>
        </w:rPr>
        <w:t xml:space="preserve">Охарактеризуйте состояние финансовой политики </w:t>
      </w:r>
      <w:r>
        <w:rPr>
          <w:szCs w:val="28"/>
        </w:rPr>
        <w:t>Туркмении</w:t>
      </w:r>
    </w:p>
    <w:p w:rsidR="00413BF9" w:rsidRDefault="00413BF9" w:rsidP="00413BF9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szCs w:val="28"/>
        </w:rPr>
      </w:pPr>
      <w:r w:rsidRPr="00DB2C62">
        <w:rPr>
          <w:szCs w:val="28"/>
        </w:rPr>
        <w:t xml:space="preserve">Охарактеризуйте состояние финансовой политики </w:t>
      </w:r>
      <w:r>
        <w:rPr>
          <w:szCs w:val="28"/>
        </w:rPr>
        <w:t>Кыргызстана</w:t>
      </w:r>
    </w:p>
    <w:p w:rsidR="00413BF9" w:rsidRPr="00DB2C62" w:rsidRDefault="00413BF9" w:rsidP="00413BF9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szCs w:val="28"/>
        </w:rPr>
      </w:pPr>
      <w:r w:rsidRPr="00DB2C62">
        <w:rPr>
          <w:szCs w:val="28"/>
        </w:rPr>
        <w:t>Перечислите особенности банковского сектора Киргизии</w:t>
      </w:r>
    </w:p>
    <w:p w:rsidR="00413BF9" w:rsidRPr="00DB2C62" w:rsidRDefault="00413BF9" w:rsidP="00413BF9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szCs w:val="28"/>
        </w:rPr>
      </w:pPr>
      <w:r w:rsidRPr="00DB2C62">
        <w:rPr>
          <w:szCs w:val="28"/>
        </w:rPr>
        <w:t>Проблемы интеграции Центрального Азиатского региона</w:t>
      </w:r>
    </w:p>
    <w:p w:rsidR="00413BF9" w:rsidRDefault="00413BF9" w:rsidP="00413BF9">
      <w:pPr>
        <w:ind w:firstLine="567"/>
        <w:jc w:val="both"/>
        <w:rPr>
          <w:b/>
          <w:sz w:val="28"/>
          <w:szCs w:val="28"/>
        </w:rPr>
      </w:pPr>
    </w:p>
    <w:p w:rsidR="00413BF9" w:rsidRPr="00241C29" w:rsidRDefault="00413BF9" w:rsidP="00413BF9">
      <w:pPr>
        <w:jc w:val="both"/>
        <w:rPr>
          <w:b/>
          <w:sz w:val="28"/>
          <w:szCs w:val="28"/>
        </w:rPr>
      </w:pPr>
      <w:r w:rsidRPr="00241C29">
        <w:rPr>
          <w:b/>
          <w:sz w:val="28"/>
          <w:szCs w:val="28"/>
        </w:rPr>
        <w:t>Литература:</w:t>
      </w:r>
    </w:p>
    <w:p w:rsidR="00413BF9" w:rsidRDefault="00413BF9" w:rsidP="00413BF9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 xml:space="preserve">Региональная экономика: Учебник для вузов /под редакцией Т.Г. Морозовой. - 2-е </w:t>
      </w:r>
      <w:proofErr w:type="spellStart"/>
      <w:proofErr w:type="gramStart"/>
      <w:r>
        <w:rPr>
          <w:szCs w:val="28"/>
        </w:rPr>
        <w:t>изд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перераб</w:t>
      </w:r>
      <w:proofErr w:type="spellEnd"/>
      <w:r>
        <w:rPr>
          <w:szCs w:val="28"/>
        </w:rPr>
        <w:t>. и доп.-М.: ЮНИТИ,2000.</w:t>
      </w:r>
    </w:p>
    <w:p w:rsidR="00413BF9" w:rsidRDefault="00413BF9" w:rsidP="00413BF9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>Строев Е. Глобализация и региональная интеграция в СНГ: Проблемы сочетания. //Российский экономический журнал. - 2001. - № 8</w:t>
      </w:r>
    </w:p>
    <w:p w:rsidR="00413BF9" w:rsidRDefault="00413BF9" w:rsidP="00413BF9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proofErr w:type="spellStart"/>
      <w:r>
        <w:rPr>
          <w:szCs w:val="28"/>
        </w:rPr>
        <w:t>Ситарян</w:t>
      </w:r>
      <w:proofErr w:type="spellEnd"/>
      <w:r>
        <w:rPr>
          <w:szCs w:val="28"/>
        </w:rPr>
        <w:t xml:space="preserve"> С. Интеграция стран СНГ: трудности и перспективы взаимодействия //Проблемы теории и практики управления, 2001. - № 5.</w:t>
      </w:r>
    </w:p>
    <w:p w:rsidR="00413BF9" w:rsidRDefault="00413BF9" w:rsidP="00413BF9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proofErr w:type="spellStart"/>
      <w:r>
        <w:rPr>
          <w:szCs w:val="28"/>
        </w:rPr>
        <w:t>Арцишевский</w:t>
      </w:r>
      <w:proofErr w:type="spellEnd"/>
      <w:r>
        <w:rPr>
          <w:szCs w:val="28"/>
        </w:rPr>
        <w:t xml:space="preserve"> Л., </w:t>
      </w:r>
      <w:proofErr w:type="spellStart"/>
      <w:r>
        <w:rPr>
          <w:szCs w:val="28"/>
        </w:rPr>
        <w:t>Промский</w:t>
      </w:r>
      <w:proofErr w:type="spellEnd"/>
      <w:r>
        <w:rPr>
          <w:szCs w:val="28"/>
        </w:rPr>
        <w:t xml:space="preserve"> Н. Экономическая интеграция стран СНГ: проблемы и решения. //Экономист, 2001. - № 9.</w:t>
      </w:r>
    </w:p>
    <w:p w:rsidR="00413BF9" w:rsidRDefault="00413BF9" w:rsidP="00413BF9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hyperlink r:id="rId5" w:history="1">
        <w:r>
          <w:rPr>
            <w:rStyle w:val="a5"/>
            <w:szCs w:val="28"/>
          </w:rPr>
          <w:t>http://uzbekistan.polpred.com/</w:t>
        </w:r>
      </w:hyperlink>
    </w:p>
    <w:p w:rsidR="00413BF9" w:rsidRDefault="00413BF9" w:rsidP="00413BF9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hyperlink r:id="rId6" w:history="1">
        <w:r>
          <w:rPr>
            <w:rStyle w:val="a5"/>
            <w:szCs w:val="28"/>
          </w:rPr>
          <w:t>http://www.mf.uz/ru/gos-budjet.html</w:t>
        </w:r>
      </w:hyperlink>
    </w:p>
    <w:p w:rsidR="00413BF9" w:rsidRDefault="00413BF9" w:rsidP="00413BF9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>http://revolution.allbest.ru/bank/000079...</w:t>
      </w:r>
    </w:p>
    <w:p w:rsidR="00413BF9" w:rsidRPr="0030280D" w:rsidRDefault="00413BF9" w:rsidP="00413BF9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b/>
          <w:szCs w:val="28"/>
          <w:lang w:val="kk-KZ"/>
        </w:rPr>
      </w:pPr>
      <w:hyperlink r:id="rId7" w:history="1">
        <w:r w:rsidRPr="00D16160">
          <w:rPr>
            <w:rStyle w:val="a5"/>
          </w:rPr>
          <w:t>http://r-e-f.ru/banking/68023?page=1</w:t>
        </w:r>
      </w:hyperlink>
    </w:p>
    <w:p w:rsidR="00413BF9" w:rsidRPr="00D552BE" w:rsidRDefault="00413BF9" w:rsidP="00413BF9">
      <w:pPr>
        <w:pStyle w:val="1"/>
        <w:keepNext w:val="0"/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0" w:firstLine="567"/>
        <w:jc w:val="both"/>
        <w:rPr>
          <w:b/>
          <w:szCs w:val="28"/>
          <w:lang w:val="kk-KZ"/>
        </w:rPr>
      </w:pPr>
      <w:r w:rsidRPr="00D552BE">
        <w:rPr>
          <w:szCs w:val="28"/>
          <w:lang w:val="en-US"/>
        </w:rPr>
        <w:t>Wikipedia.org</w:t>
      </w:r>
      <w:r w:rsidRPr="00D552BE">
        <w:rPr>
          <w:szCs w:val="28"/>
        </w:rPr>
        <w:t>/</w:t>
      </w:r>
      <w:r w:rsidRPr="00D552BE">
        <w:rPr>
          <w:szCs w:val="28"/>
          <w:lang w:val="en-US"/>
        </w:rPr>
        <w:t>wiki</w:t>
      </w:r>
    </w:p>
    <w:p w:rsidR="00413BF9" w:rsidRPr="00DB2C62" w:rsidRDefault="00413BF9" w:rsidP="00413BF9">
      <w:pPr>
        <w:jc w:val="both"/>
        <w:rPr>
          <w:sz w:val="28"/>
          <w:szCs w:val="28"/>
        </w:rPr>
      </w:pPr>
    </w:p>
    <w:p w:rsidR="00413BF9" w:rsidRDefault="00413BF9" w:rsidP="00413BF9"/>
    <w:p w:rsidR="00693ABC" w:rsidRDefault="00693ABC"/>
    <w:sectPr w:rsidR="00693ABC" w:rsidSect="009D6CDC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867"/>
    <w:multiLevelType w:val="hybridMultilevel"/>
    <w:tmpl w:val="2DFC94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20D65"/>
    <w:multiLevelType w:val="hybridMultilevel"/>
    <w:tmpl w:val="174AD992"/>
    <w:lvl w:ilvl="0" w:tplc="5346228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4462ED"/>
    <w:multiLevelType w:val="hybridMultilevel"/>
    <w:tmpl w:val="7F6A9EFE"/>
    <w:lvl w:ilvl="0" w:tplc="05C0D572">
      <w:start w:val="1"/>
      <w:numFmt w:val="decimal"/>
      <w:lvlText w:val="%1."/>
      <w:lvlJc w:val="left"/>
      <w:pPr>
        <w:tabs>
          <w:tab w:val="num" w:pos="1174"/>
        </w:tabs>
        <w:ind w:left="1174" w:hanging="360"/>
      </w:pPr>
    </w:lvl>
    <w:lvl w:ilvl="1" w:tplc="55F60E3A">
      <w:start w:val="1"/>
      <w:numFmt w:val="decimal"/>
      <w:lvlText w:val="%2."/>
      <w:lvlJc w:val="left"/>
      <w:pPr>
        <w:tabs>
          <w:tab w:val="num" w:pos="1894"/>
        </w:tabs>
        <w:ind w:left="189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9000F">
      <w:start w:val="1"/>
      <w:numFmt w:val="decimal"/>
      <w:lvlText w:val="%3."/>
      <w:lvlJc w:val="left"/>
      <w:pPr>
        <w:tabs>
          <w:tab w:val="num" w:pos="2794"/>
        </w:tabs>
        <w:ind w:left="2794" w:hanging="36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413BF9"/>
    <w:rsid w:val="00265763"/>
    <w:rsid w:val="00413BF9"/>
    <w:rsid w:val="004E1FB3"/>
    <w:rsid w:val="0052491C"/>
    <w:rsid w:val="005A4AE3"/>
    <w:rsid w:val="00693ABC"/>
    <w:rsid w:val="00993A51"/>
    <w:rsid w:val="00B82DED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BF9"/>
    <w:pPr>
      <w:widowControl w:val="0"/>
      <w:suppressAutoHyphens/>
      <w:ind w:left="0" w:firstLine="0"/>
    </w:pPr>
    <w:rPr>
      <w:rFonts w:ascii="Times New Roman" w:eastAsia="Lucida Sans Unicode" w:hAnsi="Times New Roman" w:cs="Times New Roman"/>
      <w:kern w:val="1"/>
      <w:sz w:val="24"/>
      <w:szCs w:val="24"/>
      <w:lang/>
    </w:rPr>
  </w:style>
  <w:style w:type="paragraph" w:styleId="1">
    <w:name w:val="heading 1"/>
    <w:basedOn w:val="a"/>
    <w:next w:val="a"/>
    <w:link w:val="10"/>
    <w:qFormat/>
    <w:rsid w:val="00413BF9"/>
    <w:pPr>
      <w:keepNext/>
      <w:widowControl/>
      <w:suppressAutoHyphens w:val="0"/>
      <w:outlineLvl w:val="0"/>
    </w:pPr>
    <w:rPr>
      <w:rFonts w:eastAsia="Times New Roman"/>
      <w:kern w:val="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B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13BF9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13BF9"/>
    <w:rPr>
      <w:rFonts w:ascii="Times New Roman" w:eastAsia="Lucida Sans Unicode" w:hAnsi="Times New Roman" w:cs="Times New Roman"/>
      <w:kern w:val="1"/>
      <w:sz w:val="28"/>
      <w:szCs w:val="24"/>
      <w:lang/>
    </w:rPr>
  </w:style>
  <w:style w:type="character" w:styleId="a5">
    <w:name w:val="Hyperlink"/>
    <w:basedOn w:val="a0"/>
    <w:semiHidden/>
    <w:rsid w:val="00413B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-e-f.ru/banking/68023?page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f.uz/ru/gos-budjet.html" TargetMode="External"/><Relationship Id="rId5" Type="http://schemas.openxmlformats.org/officeDocument/2006/relationships/hyperlink" Target="http://uzbekistan.polpred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1838</Characters>
  <Application>Microsoft Office Word</Application>
  <DocSecurity>0</DocSecurity>
  <Lines>15</Lines>
  <Paragraphs>4</Paragraphs>
  <ScaleCrop>false</ScaleCrop>
  <Company>Computer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2014-10-10T08:40:00Z</dcterms:created>
  <dcterms:modified xsi:type="dcterms:W3CDTF">2014-10-10T08:41:00Z</dcterms:modified>
</cp:coreProperties>
</file>